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69E" w:rsidRPr="00AB469E" w:rsidRDefault="00AB469E" w:rsidP="00AB469E">
      <w:pPr>
        <w:pStyle w:val="Heading4"/>
        <w:numPr>
          <w:ilvl w:val="1"/>
          <w:numId w:val="1"/>
        </w:numPr>
        <w:spacing w:before="100" w:beforeAutospacing="1" w:after="100" w:afterAutospacing="1"/>
        <w:ind w:left="720"/>
        <w:textAlignment w:val="baseline"/>
        <w:rPr>
          <w:rFonts w:ascii="Verdana" w:hAnsi="Verdana"/>
          <w:bCs/>
          <w:color w:val="000000" w:themeColor="text1"/>
          <w:sz w:val="15"/>
          <w:szCs w:val="15"/>
        </w:rPr>
      </w:pPr>
      <w:r>
        <w:rPr>
          <w:noProof/>
          <w:color w:val="000000"/>
        </w:rPr>
        <w:drawing>
          <wp:inline distT="0" distB="0" distL="0" distR="0">
            <wp:extent cx="2598420" cy="2987040"/>
            <wp:effectExtent l="19050" t="0" r="0" b="0"/>
            <wp:docPr id="1" name="Picture 1" descr="http://www.vip.org.my/wp-content/themes/VIP/images/project_icon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p.org.my/wp-content/themes/VIP/images/project_icon9.png"/>
                    <pic:cNvPicPr>
                      <a:picLocks noChangeAspect="1" noChangeArrowheads="1"/>
                    </pic:cNvPicPr>
                  </pic:nvPicPr>
                  <pic:blipFill>
                    <a:blip r:embed="rId5" cstate="print"/>
                    <a:srcRect/>
                    <a:stretch>
                      <a:fillRect/>
                    </a:stretch>
                  </pic:blipFill>
                  <pic:spPr bwMode="auto">
                    <a:xfrm>
                      <a:off x="0" y="0"/>
                      <a:ext cx="2598420" cy="2987040"/>
                    </a:xfrm>
                    <a:prstGeom prst="rect">
                      <a:avLst/>
                    </a:prstGeom>
                    <a:noFill/>
                    <a:ln w="9525">
                      <a:noFill/>
                      <a:miter lim="800000"/>
                      <a:headEnd/>
                      <a:tailEnd/>
                    </a:ln>
                  </pic:spPr>
                </pic:pic>
              </a:graphicData>
            </a:graphic>
          </wp:inline>
        </w:drawing>
      </w:r>
      <w:r w:rsidRPr="00AB469E">
        <w:rPr>
          <w:color w:val="000000"/>
        </w:rPr>
        <w:t xml:space="preserve"> </w:t>
      </w:r>
    </w:p>
    <w:p w:rsidR="00AB469E" w:rsidRPr="00AB469E" w:rsidRDefault="00AB469E" w:rsidP="00AB469E">
      <w:pPr>
        <w:spacing w:after="264" w:line="240" w:lineRule="auto"/>
        <w:ind w:left="720"/>
        <w:textAlignment w:val="baseline"/>
        <w:outlineLvl w:val="3"/>
        <w:rPr>
          <w:rFonts w:eastAsia="Times New Roman"/>
          <w:sz w:val="24"/>
          <w:szCs w:val="24"/>
        </w:rPr>
      </w:pPr>
      <w:r w:rsidRPr="00AB469E">
        <w:rPr>
          <w:rFonts w:eastAsia="Times New Roman"/>
          <w:sz w:val="24"/>
          <w:szCs w:val="24"/>
        </w:rPr>
        <w:t>Impact area</w:t>
      </w:r>
    </w:p>
    <w:p w:rsidR="00AB469E" w:rsidRPr="00AB469E" w:rsidRDefault="00AB469E" w:rsidP="00AB469E">
      <w:pPr>
        <w:spacing w:before="100" w:beforeAutospacing="1" w:after="100" w:afterAutospacing="1" w:line="240" w:lineRule="auto"/>
        <w:ind w:left="720"/>
        <w:textAlignment w:val="baseline"/>
        <w:outlineLvl w:val="5"/>
        <w:rPr>
          <w:rFonts w:eastAsia="Times New Roman"/>
          <w:bCs/>
          <w:sz w:val="24"/>
          <w:szCs w:val="24"/>
        </w:rPr>
      </w:pPr>
      <w:r w:rsidRPr="00AB469E">
        <w:rPr>
          <w:rFonts w:eastAsia="Times New Roman"/>
          <w:bCs/>
          <w:sz w:val="24"/>
          <w:szCs w:val="24"/>
        </w:rPr>
        <w:t>Education (FREE Education for all and Knowledge Sharing)</w:t>
      </w:r>
    </w:p>
    <w:p w:rsidR="00AB469E" w:rsidRDefault="00AB469E" w:rsidP="00AB469E">
      <w:pPr>
        <w:spacing w:before="100" w:beforeAutospacing="1" w:after="100" w:afterAutospacing="1" w:line="240" w:lineRule="auto"/>
        <w:ind w:left="720"/>
        <w:jc w:val="both"/>
        <w:textAlignment w:val="baseline"/>
        <w:rPr>
          <w:rFonts w:eastAsia="Times New Roman"/>
          <w:sz w:val="24"/>
          <w:szCs w:val="24"/>
        </w:rPr>
      </w:pPr>
      <w:r w:rsidRPr="00AB469E">
        <w:rPr>
          <w:rFonts w:eastAsia="Times New Roman"/>
          <w:sz w:val="24"/>
          <w:szCs w:val="24"/>
        </w:rPr>
        <w:t xml:space="preserve">Thousands of educational topics are available online for free to all who want to learn more, but are underused due to the lack of awareness of these tools. Free learning resources will benefit underprivileged children with poor access to schools, single parents, or unemployed youths looking to upgrade their skills, while encouraging a lifelong learning culture among Malaysians. </w:t>
      </w:r>
    </w:p>
    <w:p w:rsidR="00AB469E" w:rsidRDefault="00AB469E" w:rsidP="00AB469E">
      <w:pPr>
        <w:spacing w:before="100" w:beforeAutospacing="1" w:after="100" w:afterAutospacing="1" w:line="240" w:lineRule="auto"/>
        <w:ind w:left="720"/>
        <w:jc w:val="both"/>
        <w:textAlignment w:val="baseline"/>
        <w:rPr>
          <w:rFonts w:eastAsia="Times New Roman"/>
          <w:sz w:val="24"/>
          <w:szCs w:val="24"/>
        </w:rPr>
      </w:pPr>
      <w:r w:rsidRPr="00AB469E">
        <w:rPr>
          <w:rFonts w:eastAsia="Times New Roman"/>
          <w:sz w:val="24"/>
          <w:szCs w:val="24"/>
        </w:rPr>
        <w:t xml:space="preserve">This project will be a national campaign to promote </w:t>
      </w:r>
      <w:proofErr w:type="spellStart"/>
      <w:r w:rsidRPr="00AB469E">
        <w:rPr>
          <w:rFonts w:eastAsia="Times New Roman"/>
          <w:sz w:val="24"/>
          <w:szCs w:val="24"/>
        </w:rPr>
        <w:t>MyMobile</w:t>
      </w:r>
      <w:proofErr w:type="spellEnd"/>
      <w:r w:rsidRPr="00AB469E">
        <w:rPr>
          <w:rFonts w:eastAsia="Times New Roman"/>
          <w:sz w:val="24"/>
          <w:szCs w:val="24"/>
        </w:rPr>
        <w:t xml:space="preserve"> University, a free online resource, while encouraging Malaysians to share their research, theses and other related work using this digital site, to promote a knowledge-sharing culture. This resource will help preserve knowledge, and improve educational access to rural areas, while ensuring the proper documentation of heritage, history, original works, and academic papers.</w:t>
      </w:r>
    </w:p>
    <w:p w:rsidR="00AB469E" w:rsidRDefault="00AB469E" w:rsidP="00AB469E">
      <w:pPr>
        <w:spacing w:before="100" w:beforeAutospacing="1" w:after="100" w:afterAutospacing="1" w:line="240" w:lineRule="auto"/>
        <w:ind w:left="720"/>
        <w:jc w:val="both"/>
        <w:textAlignment w:val="baseline"/>
        <w:rPr>
          <w:rFonts w:eastAsia="Times New Roman"/>
          <w:sz w:val="24"/>
          <w:szCs w:val="24"/>
        </w:rPr>
      </w:pPr>
    </w:p>
    <w:p w:rsidR="00AB469E" w:rsidRDefault="00AB469E" w:rsidP="00AB469E">
      <w:pPr>
        <w:spacing w:before="100" w:beforeAutospacing="1" w:after="100" w:afterAutospacing="1" w:line="240" w:lineRule="auto"/>
        <w:ind w:left="720"/>
        <w:jc w:val="both"/>
        <w:textAlignment w:val="baseline"/>
        <w:rPr>
          <w:rFonts w:eastAsia="Times New Roman"/>
          <w:sz w:val="24"/>
          <w:szCs w:val="24"/>
        </w:rPr>
      </w:pPr>
      <w:r>
        <w:rPr>
          <w:rFonts w:eastAsia="Times New Roman"/>
          <w:sz w:val="24"/>
          <w:szCs w:val="24"/>
        </w:rPr>
        <w:t xml:space="preserve">                 </w:t>
      </w:r>
      <w:hyperlink r:id="rId6" w:history="1">
        <w:r w:rsidRPr="00AB469E">
          <w:rPr>
            <w:rStyle w:val="Hyperlink"/>
            <w:rFonts w:eastAsia="Times New Roman"/>
            <w:color w:val="000000" w:themeColor="text1"/>
            <w:sz w:val="24"/>
            <w:szCs w:val="24"/>
          </w:rPr>
          <w:t>http://www.vip.org.my/impactprojects/</w:t>
        </w:r>
      </w:hyperlink>
    </w:p>
    <w:p w:rsidR="00AB469E" w:rsidRPr="00AB469E" w:rsidRDefault="00AB469E" w:rsidP="00AB469E">
      <w:pPr>
        <w:spacing w:after="0" w:line="240" w:lineRule="auto"/>
        <w:ind w:left="1200" w:right="480"/>
        <w:textAlignment w:val="baseline"/>
        <w:outlineLvl w:val="6"/>
        <w:rPr>
          <w:rFonts w:ascii="Times New Roman" w:eastAsia="Times New Roman" w:hAnsi="Times New Roman"/>
          <w:bCs/>
          <w:color w:val="000000"/>
          <w:sz w:val="15"/>
          <w:szCs w:val="15"/>
        </w:rPr>
      </w:pPr>
      <w:r>
        <w:rPr>
          <w:rFonts w:ascii="Times New Roman" w:eastAsia="Times New Roman" w:hAnsi="Times New Roman"/>
          <w:b w:val="0"/>
          <w:color w:val="807E7E"/>
          <w:sz w:val="14"/>
          <w:szCs w:val="14"/>
        </w:rPr>
        <w:t xml:space="preserve">                                         </w:t>
      </w:r>
      <w:r>
        <w:rPr>
          <w:rFonts w:ascii="Times New Roman" w:eastAsia="Times New Roman" w:hAnsi="Times New Roman"/>
          <w:b w:val="0"/>
          <w:noProof/>
          <w:color w:val="0000FF"/>
          <w:sz w:val="24"/>
          <w:szCs w:val="24"/>
        </w:rPr>
        <w:drawing>
          <wp:inline distT="0" distB="0" distL="0" distR="0">
            <wp:extent cx="609600" cy="335280"/>
            <wp:effectExtent l="19050" t="0" r="0" b="0"/>
            <wp:docPr id="4" name="Picture 4" descr="http://www.vip.org.my/wp-content/themes/VIP/images/footer_logo1.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ip.org.my/wp-content/themes/VIP/images/footer_logo1.jpg">
                      <a:hlinkClick r:id="rId7" tgtFrame="&quot;_blank&quot;"/>
                    </pic:cNvPr>
                    <pic:cNvPicPr>
                      <a:picLocks noChangeAspect="1" noChangeArrowheads="1"/>
                    </pic:cNvPicPr>
                  </pic:nvPicPr>
                  <pic:blipFill>
                    <a:blip r:embed="rId8" cstate="print"/>
                    <a:srcRect/>
                    <a:stretch>
                      <a:fillRect/>
                    </a:stretch>
                  </pic:blipFill>
                  <pic:spPr bwMode="auto">
                    <a:xfrm>
                      <a:off x="0" y="0"/>
                      <a:ext cx="609600" cy="335280"/>
                    </a:xfrm>
                    <a:prstGeom prst="rect">
                      <a:avLst/>
                    </a:prstGeom>
                    <a:noFill/>
                    <a:ln w="9525">
                      <a:noFill/>
                      <a:miter lim="800000"/>
                      <a:headEnd/>
                      <a:tailEnd/>
                    </a:ln>
                  </pic:spPr>
                </pic:pic>
              </a:graphicData>
            </a:graphic>
          </wp:inline>
        </w:drawing>
      </w:r>
      <w:r w:rsidRPr="00AB469E">
        <w:rPr>
          <w:rFonts w:ascii="Times New Roman" w:eastAsia="Times New Roman" w:hAnsi="Times New Roman"/>
          <w:b w:val="0"/>
          <w:color w:val="807E7E"/>
          <w:sz w:val="14"/>
          <w:szCs w:val="14"/>
        </w:rPr>
        <w:t xml:space="preserve">  </w:t>
      </w:r>
      <w:r>
        <w:rPr>
          <w:rFonts w:ascii="Times New Roman" w:eastAsia="Times New Roman" w:hAnsi="Times New Roman"/>
          <w:b w:val="0"/>
          <w:color w:val="807E7E"/>
          <w:sz w:val="14"/>
          <w:szCs w:val="14"/>
        </w:rPr>
        <w:t xml:space="preserve">             </w:t>
      </w:r>
      <w:r>
        <w:rPr>
          <w:rFonts w:ascii="Times New Roman" w:eastAsia="Times New Roman" w:hAnsi="Times New Roman"/>
          <w:b w:val="0"/>
          <w:noProof/>
          <w:color w:val="0000FF"/>
          <w:sz w:val="24"/>
          <w:szCs w:val="24"/>
        </w:rPr>
        <w:drawing>
          <wp:inline distT="0" distB="0" distL="0" distR="0">
            <wp:extent cx="723900" cy="335280"/>
            <wp:effectExtent l="19050" t="0" r="0" b="0"/>
            <wp:docPr id="5" name="Picture 5" descr="http://www.vip.org.my/wp-content/themes/VIP/images/footer_logo2.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ip.org.my/wp-content/themes/VIP/images/footer_logo2.jpg">
                      <a:hlinkClick r:id="rId9" tgtFrame="&quot;_blank&quot;"/>
                    </pic:cNvPr>
                    <pic:cNvPicPr>
                      <a:picLocks noChangeAspect="1" noChangeArrowheads="1"/>
                    </pic:cNvPicPr>
                  </pic:nvPicPr>
                  <pic:blipFill>
                    <a:blip r:embed="rId10" cstate="print"/>
                    <a:srcRect/>
                    <a:stretch>
                      <a:fillRect/>
                    </a:stretch>
                  </pic:blipFill>
                  <pic:spPr bwMode="auto">
                    <a:xfrm>
                      <a:off x="0" y="0"/>
                      <a:ext cx="723900" cy="335280"/>
                    </a:xfrm>
                    <a:prstGeom prst="rect">
                      <a:avLst/>
                    </a:prstGeom>
                    <a:noFill/>
                    <a:ln w="9525">
                      <a:noFill/>
                      <a:miter lim="800000"/>
                      <a:headEnd/>
                      <a:tailEnd/>
                    </a:ln>
                  </pic:spPr>
                </pic:pic>
              </a:graphicData>
            </a:graphic>
          </wp:inline>
        </w:drawing>
      </w:r>
      <w:r w:rsidRPr="00AB469E">
        <w:rPr>
          <w:rFonts w:ascii="Times New Roman" w:eastAsia="Times New Roman" w:hAnsi="Times New Roman"/>
          <w:b w:val="0"/>
          <w:color w:val="807E7E"/>
          <w:sz w:val="14"/>
          <w:szCs w:val="14"/>
        </w:rPr>
        <w:t xml:space="preserve"> </w:t>
      </w:r>
      <w:r>
        <w:rPr>
          <w:rFonts w:ascii="Times New Roman" w:eastAsia="Times New Roman" w:hAnsi="Times New Roman"/>
          <w:b w:val="0"/>
          <w:color w:val="807E7E"/>
          <w:sz w:val="14"/>
          <w:szCs w:val="14"/>
        </w:rPr>
        <w:t xml:space="preserve">     </w:t>
      </w:r>
      <w:r>
        <w:rPr>
          <w:rFonts w:ascii="Times New Roman" w:eastAsia="Times New Roman" w:hAnsi="Times New Roman"/>
          <w:bCs/>
          <w:noProof/>
          <w:color w:val="0000FF"/>
          <w:sz w:val="15"/>
          <w:szCs w:val="15"/>
        </w:rPr>
        <w:drawing>
          <wp:inline distT="0" distB="0" distL="0" distR="0">
            <wp:extent cx="662940" cy="335280"/>
            <wp:effectExtent l="19050" t="0" r="3810" b="0"/>
            <wp:docPr id="7" name="Picture 7" descr="http://www.vip.org.my/wp-content/themes/VIP/images/footer_logo4.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ip.org.my/wp-content/themes/VIP/images/footer_logo4.jpg">
                      <a:hlinkClick r:id="rId11" tgtFrame="&quot;_blank&quot;"/>
                    </pic:cNvPr>
                    <pic:cNvPicPr>
                      <a:picLocks noChangeAspect="1" noChangeArrowheads="1"/>
                    </pic:cNvPicPr>
                  </pic:nvPicPr>
                  <pic:blipFill>
                    <a:blip r:embed="rId12" cstate="print"/>
                    <a:srcRect/>
                    <a:stretch>
                      <a:fillRect/>
                    </a:stretch>
                  </pic:blipFill>
                  <pic:spPr bwMode="auto">
                    <a:xfrm>
                      <a:off x="0" y="0"/>
                      <a:ext cx="662940" cy="335280"/>
                    </a:xfrm>
                    <a:prstGeom prst="rect">
                      <a:avLst/>
                    </a:prstGeom>
                    <a:noFill/>
                    <a:ln w="9525">
                      <a:noFill/>
                      <a:miter lim="800000"/>
                      <a:headEnd/>
                      <a:tailEnd/>
                    </a:ln>
                  </pic:spPr>
                </pic:pic>
              </a:graphicData>
            </a:graphic>
          </wp:inline>
        </w:drawing>
      </w:r>
    </w:p>
    <w:p w:rsidR="00AB469E" w:rsidRPr="00AB469E" w:rsidRDefault="00AB469E" w:rsidP="00AB469E">
      <w:pPr>
        <w:spacing w:before="100" w:beforeAutospacing="1" w:after="100" w:afterAutospacing="1" w:line="240" w:lineRule="auto"/>
        <w:ind w:left="720"/>
        <w:jc w:val="both"/>
        <w:textAlignment w:val="baseline"/>
        <w:rPr>
          <w:rFonts w:eastAsia="Times New Roman"/>
          <w:sz w:val="24"/>
          <w:szCs w:val="24"/>
        </w:rPr>
      </w:pPr>
    </w:p>
    <w:p w:rsidR="00AB469E" w:rsidRPr="00AB469E" w:rsidRDefault="00AB469E" w:rsidP="00AB469E">
      <w:pPr>
        <w:numPr>
          <w:ilvl w:val="0"/>
          <w:numId w:val="3"/>
        </w:numPr>
        <w:spacing w:after="0" w:line="288" w:lineRule="atLeast"/>
        <w:ind w:left="0"/>
        <w:textAlignment w:val="baseline"/>
        <w:outlineLvl w:val="1"/>
        <w:rPr>
          <w:rFonts w:eastAsia="Times New Roman"/>
          <w:kern w:val="36"/>
        </w:rPr>
      </w:pPr>
      <w:r w:rsidRPr="00AB469E">
        <w:rPr>
          <w:rFonts w:eastAsia="Times New Roman"/>
          <w:kern w:val="36"/>
        </w:rPr>
        <w:lastRenderedPageBreak/>
        <w:t xml:space="preserve">The VIP Fellowship </w:t>
      </w:r>
      <w:proofErr w:type="spellStart"/>
      <w:r w:rsidRPr="00AB469E">
        <w:rPr>
          <w:rFonts w:eastAsia="Times New Roman"/>
          <w:kern w:val="36"/>
        </w:rPr>
        <w:t>Programme</w:t>
      </w:r>
      <w:proofErr w:type="spellEnd"/>
    </w:p>
    <w:p w:rsidR="00AB469E" w:rsidRPr="00AB469E" w:rsidRDefault="00AB469E" w:rsidP="00AB469E">
      <w:pPr>
        <w:spacing w:before="100" w:beforeAutospacing="1" w:after="100" w:afterAutospacing="1" w:line="240" w:lineRule="auto"/>
        <w:jc w:val="both"/>
        <w:textAlignment w:val="baseline"/>
        <w:rPr>
          <w:rFonts w:eastAsia="Times New Roman"/>
        </w:rPr>
      </w:pPr>
      <w:r w:rsidRPr="00AB469E">
        <w:rPr>
          <w:rFonts w:eastAsia="Times New Roman"/>
        </w:rPr>
        <w:t xml:space="preserve">The Volunteering for International Professionals (VIP) Fellowship </w:t>
      </w:r>
      <w:proofErr w:type="spellStart"/>
      <w:r w:rsidRPr="00AB469E">
        <w:rPr>
          <w:rFonts w:eastAsia="Times New Roman"/>
        </w:rPr>
        <w:t>Programme</w:t>
      </w:r>
      <w:proofErr w:type="spellEnd"/>
      <w:r w:rsidRPr="00AB469E">
        <w:rPr>
          <w:rFonts w:eastAsia="Times New Roman"/>
        </w:rPr>
        <w:t xml:space="preserve"> is designed </w:t>
      </w:r>
      <w:proofErr w:type="spellStart"/>
      <w:r w:rsidRPr="00AB469E">
        <w:rPr>
          <w:rFonts w:eastAsia="Times New Roman"/>
        </w:rPr>
        <w:t>specially</w:t>
      </w:r>
      <w:proofErr w:type="spellEnd"/>
      <w:r w:rsidRPr="00AB469E">
        <w:rPr>
          <w:rFonts w:eastAsia="Times New Roman"/>
        </w:rPr>
        <w:t xml:space="preserve"> for professionals on career breaks who wish to volunteer in Malaysia.</w:t>
      </w:r>
    </w:p>
    <w:p w:rsidR="00AB469E" w:rsidRPr="00AB469E" w:rsidRDefault="00AB469E" w:rsidP="00AB469E">
      <w:pPr>
        <w:spacing w:before="100" w:beforeAutospacing="1" w:after="100" w:afterAutospacing="1" w:line="240" w:lineRule="auto"/>
        <w:jc w:val="both"/>
        <w:textAlignment w:val="baseline"/>
        <w:rPr>
          <w:rFonts w:eastAsia="Times New Roman"/>
        </w:rPr>
      </w:pPr>
      <w:r w:rsidRPr="00AB469E">
        <w:rPr>
          <w:rFonts w:eastAsia="Times New Roman"/>
        </w:rPr>
        <w:t xml:space="preserve">The VIP Fellowship </w:t>
      </w:r>
      <w:proofErr w:type="spellStart"/>
      <w:r w:rsidRPr="00AB469E">
        <w:rPr>
          <w:rFonts w:eastAsia="Times New Roman"/>
        </w:rPr>
        <w:t>programme</w:t>
      </w:r>
      <w:proofErr w:type="spellEnd"/>
      <w:r w:rsidRPr="00AB469E">
        <w:rPr>
          <w:rFonts w:eastAsia="Times New Roman"/>
        </w:rPr>
        <w:t xml:space="preserve"> is a Malaysian government initiative to create a large pool of talented professionals, who are passionate about sharing their expertise and experiences globally, as expert volunteers to contribute towards nation-building.</w:t>
      </w:r>
    </w:p>
    <w:p w:rsidR="00AB469E" w:rsidRPr="00AB469E" w:rsidRDefault="00AB469E" w:rsidP="00AB469E">
      <w:pPr>
        <w:spacing w:before="100" w:beforeAutospacing="1" w:after="100" w:afterAutospacing="1" w:line="240" w:lineRule="auto"/>
        <w:jc w:val="both"/>
        <w:textAlignment w:val="baseline"/>
        <w:rPr>
          <w:rFonts w:eastAsia="Times New Roman"/>
        </w:rPr>
      </w:pPr>
      <w:r w:rsidRPr="00AB469E">
        <w:rPr>
          <w:rFonts w:eastAsia="Times New Roman"/>
        </w:rPr>
        <w:t xml:space="preserve">This initiative is part of the government’s goal to transform Malaysia into a high-income nation by 2020, as announced by Malaysia’s Prime Minister, </w:t>
      </w:r>
      <w:proofErr w:type="spellStart"/>
      <w:r w:rsidRPr="00AB469E">
        <w:rPr>
          <w:rFonts w:eastAsia="Times New Roman"/>
        </w:rPr>
        <w:t>Dato</w:t>
      </w:r>
      <w:proofErr w:type="spellEnd"/>
      <w:r w:rsidRPr="00AB469E">
        <w:rPr>
          <w:rFonts w:eastAsia="Times New Roman"/>
        </w:rPr>
        <w:t xml:space="preserve">’ Sri </w:t>
      </w:r>
      <w:proofErr w:type="spellStart"/>
      <w:r w:rsidRPr="00AB469E">
        <w:rPr>
          <w:rFonts w:eastAsia="Times New Roman"/>
        </w:rPr>
        <w:t>Najib</w:t>
      </w:r>
      <w:proofErr w:type="spellEnd"/>
      <w:r w:rsidRPr="00AB469E">
        <w:rPr>
          <w:rFonts w:eastAsia="Times New Roman"/>
        </w:rPr>
        <w:t xml:space="preserve"> </w:t>
      </w:r>
      <w:proofErr w:type="spellStart"/>
      <w:r w:rsidRPr="00AB469E">
        <w:rPr>
          <w:rFonts w:eastAsia="Times New Roman"/>
        </w:rPr>
        <w:t>Razak</w:t>
      </w:r>
      <w:proofErr w:type="spellEnd"/>
      <w:r w:rsidRPr="00AB469E">
        <w:rPr>
          <w:rFonts w:eastAsia="Times New Roman"/>
        </w:rPr>
        <w:t>, at the National Blue Ocean Strategy (NBOS) Summit in December 2013. International expert volunteers offer transferable and high value skills as well as knowledge to enrich the Malaysian landscape, contributing towards the country’s ambition of being a high-income nation.</w:t>
      </w:r>
    </w:p>
    <w:p w:rsidR="00AB469E" w:rsidRPr="00AB469E" w:rsidRDefault="00AB469E" w:rsidP="00AB469E">
      <w:pPr>
        <w:spacing w:before="100" w:beforeAutospacing="1" w:after="100" w:afterAutospacing="1" w:line="240" w:lineRule="auto"/>
        <w:jc w:val="both"/>
        <w:textAlignment w:val="baseline"/>
        <w:rPr>
          <w:rFonts w:eastAsia="Times New Roman"/>
        </w:rPr>
      </w:pPr>
      <w:r w:rsidRPr="00AB469E">
        <w:rPr>
          <w:rFonts w:eastAsia="Times New Roman"/>
        </w:rPr>
        <w:t>The Fellowship is designed, delivered and hosted by Impact HUB Kuala Lumpur and Scope Group on behalf of the Ministry of Finance Malaysia.</w:t>
      </w:r>
    </w:p>
    <w:p w:rsidR="00AB469E" w:rsidRPr="00AB469E" w:rsidRDefault="00AB469E" w:rsidP="00AB469E">
      <w:pPr>
        <w:numPr>
          <w:ilvl w:val="0"/>
          <w:numId w:val="4"/>
        </w:numPr>
        <w:spacing w:before="100" w:beforeAutospacing="1" w:after="100" w:afterAutospacing="1" w:line="240" w:lineRule="auto"/>
        <w:ind w:left="0"/>
        <w:jc w:val="both"/>
        <w:textAlignment w:val="baseline"/>
        <w:rPr>
          <w:rFonts w:eastAsia="Times New Roman"/>
        </w:rPr>
      </w:pPr>
      <w:r w:rsidRPr="00AB469E">
        <w:rPr>
          <w:rFonts w:eastAsia="Times New Roman"/>
        </w:rPr>
        <w:t xml:space="preserve">This four-month fellowship offers the opportunity for professionals to use their expertise in addressing Malaysia’s most pressing social issues. The </w:t>
      </w:r>
      <w:proofErr w:type="spellStart"/>
      <w:r w:rsidRPr="00AB469E">
        <w:rPr>
          <w:rFonts w:eastAsia="Times New Roman"/>
        </w:rPr>
        <w:t>programme</w:t>
      </w:r>
      <w:proofErr w:type="spellEnd"/>
      <w:r w:rsidRPr="00AB469E">
        <w:rPr>
          <w:rFonts w:eastAsia="Times New Roman"/>
        </w:rPr>
        <w:t xml:space="preserve"> aims to evoke a long-term social change in the country.</w:t>
      </w:r>
    </w:p>
    <w:p w:rsidR="00AB469E" w:rsidRPr="00AB469E" w:rsidRDefault="00AB469E" w:rsidP="00AB469E">
      <w:pPr>
        <w:spacing w:before="100" w:beforeAutospacing="1" w:after="100" w:afterAutospacing="1" w:line="240" w:lineRule="auto"/>
        <w:jc w:val="both"/>
        <w:textAlignment w:val="baseline"/>
        <w:rPr>
          <w:rFonts w:eastAsia="Times New Roman"/>
        </w:rPr>
      </w:pPr>
      <w:r w:rsidRPr="00AB469E">
        <w:rPr>
          <w:rFonts w:eastAsia="Times New Roman"/>
        </w:rPr>
        <w:t xml:space="preserve">In order to ensure a successful </w:t>
      </w:r>
      <w:proofErr w:type="spellStart"/>
      <w:r w:rsidRPr="00AB469E">
        <w:rPr>
          <w:rFonts w:eastAsia="Times New Roman"/>
        </w:rPr>
        <w:t>programme</w:t>
      </w:r>
      <w:proofErr w:type="spellEnd"/>
      <w:r w:rsidRPr="00AB469E">
        <w:rPr>
          <w:rFonts w:eastAsia="Times New Roman"/>
        </w:rPr>
        <w:t>, we will match each volunteer to a placement within the local communities where his/ her expert knowledge will have the greatest impact.</w:t>
      </w:r>
    </w:p>
    <w:p w:rsidR="00AB469E" w:rsidRDefault="00AB469E" w:rsidP="00AB469E">
      <w:pPr>
        <w:numPr>
          <w:ilvl w:val="0"/>
          <w:numId w:val="5"/>
        </w:numPr>
        <w:spacing w:before="100" w:beforeAutospacing="1" w:after="100" w:afterAutospacing="1" w:line="240" w:lineRule="auto"/>
        <w:ind w:left="0"/>
        <w:jc w:val="both"/>
        <w:textAlignment w:val="baseline"/>
        <w:rPr>
          <w:rFonts w:eastAsia="Times New Roman"/>
        </w:rPr>
      </w:pPr>
      <w:r w:rsidRPr="00AB469E">
        <w:rPr>
          <w:rFonts w:eastAsia="Times New Roman"/>
        </w:rPr>
        <w:t>By working alongside local partners and fellow volunteers, you will use your skills to tackle critical issues in the following areas:</w:t>
      </w:r>
    </w:p>
    <w:p w:rsidR="00AB469E" w:rsidRPr="00AB469E" w:rsidRDefault="00AB469E" w:rsidP="00AB469E">
      <w:pPr>
        <w:numPr>
          <w:ilvl w:val="0"/>
          <w:numId w:val="5"/>
        </w:numPr>
        <w:spacing w:before="100" w:beforeAutospacing="1" w:after="100" w:afterAutospacing="1" w:line="240" w:lineRule="auto"/>
        <w:ind w:left="0"/>
        <w:jc w:val="both"/>
        <w:textAlignment w:val="baseline"/>
        <w:rPr>
          <w:rFonts w:eastAsia="Times New Roman"/>
        </w:rPr>
      </w:pPr>
    </w:p>
    <w:p w:rsidR="00AB469E" w:rsidRPr="00AB469E" w:rsidRDefault="00AB469E" w:rsidP="00AB469E">
      <w:pPr>
        <w:numPr>
          <w:ilvl w:val="1"/>
          <w:numId w:val="5"/>
        </w:numPr>
        <w:spacing w:before="100" w:beforeAutospacing="1" w:after="100" w:afterAutospacing="1" w:line="240" w:lineRule="auto"/>
        <w:ind w:left="0"/>
        <w:textAlignment w:val="baseline"/>
        <w:rPr>
          <w:rFonts w:eastAsia="Times New Roman"/>
        </w:rPr>
      </w:pPr>
      <w:r w:rsidRPr="00AB469E">
        <w:rPr>
          <w:rFonts w:eastAsia="Times New Roman"/>
        </w:rPr>
        <w:t>Youth-at-risk</w:t>
      </w:r>
    </w:p>
    <w:p w:rsidR="00AB469E" w:rsidRPr="00AB469E" w:rsidRDefault="00AB469E" w:rsidP="00AB469E">
      <w:pPr>
        <w:numPr>
          <w:ilvl w:val="1"/>
          <w:numId w:val="5"/>
        </w:numPr>
        <w:spacing w:before="100" w:beforeAutospacing="1" w:after="100" w:afterAutospacing="1" w:line="240" w:lineRule="auto"/>
        <w:ind w:left="0"/>
        <w:textAlignment w:val="baseline"/>
        <w:rPr>
          <w:rFonts w:eastAsia="Times New Roman"/>
        </w:rPr>
      </w:pPr>
      <w:r w:rsidRPr="00AB469E">
        <w:rPr>
          <w:rFonts w:eastAsia="Times New Roman"/>
        </w:rPr>
        <w:t>Environment and Wildlife</w:t>
      </w:r>
    </w:p>
    <w:p w:rsidR="00AB469E" w:rsidRPr="00AB469E" w:rsidRDefault="00AB469E" w:rsidP="00AB469E">
      <w:pPr>
        <w:numPr>
          <w:ilvl w:val="1"/>
          <w:numId w:val="5"/>
        </w:numPr>
        <w:spacing w:before="100" w:beforeAutospacing="1" w:after="100" w:afterAutospacing="1" w:line="240" w:lineRule="auto"/>
        <w:ind w:left="0"/>
        <w:textAlignment w:val="baseline"/>
        <w:rPr>
          <w:rFonts w:eastAsia="Times New Roman"/>
        </w:rPr>
      </w:pPr>
      <w:r w:rsidRPr="00AB469E">
        <w:rPr>
          <w:rFonts w:eastAsia="Times New Roman"/>
        </w:rPr>
        <w:t>Women Empowerment</w:t>
      </w:r>
    </w:p>
    <w:p w:rsidR="00AB469E" w:rsidRPr="00AB469E" w:rsidRDefault="00AB469E" w:rsidP="00AB469E">
      <w:pPr>
        <w:numPr>
          <w:ilvl w:val="1"/>
          <w:numId w:val="5"/>
        </w:numPr>
        <w:spacing w:before="100" w:beforeAutospacing="1" w:after="100" w:afterAutospacing="1" w:line="240" w:lineRule="auto"/>
        <w:ind w:left="0"/>
        <w:textAlignment w:val="baseline"/>
        <w:rPr>
          <w:rFonts w:eastAsia="Times New Roman"/>
        </w:rPr>
      </w:pPr>
      <w:r w:rsidRPr="00AB469E">
        <w:rPr>
          <w:rFonts w:eastAsia="Times New Roman"/>
        </w:rPr>
        <w:t>Homelessness</w:t>
      </w:r>
    </w:p>
    <w:p w:rsidR="00AB469E" w:rsidRPr="00AB469E" w:rsidRDefault="00AB469E" w:rsidP="00AB469E">
      <w:pPr>
        <w:numPr>
          <w:ilvl w:val="1"/>
          <w:numId w:val="5"/>
        </w:numPr>
        <w:spacing w:before="100" w:beforeAutospacing="1" w:after="100" w:afterAutospacing="1" w:line="240" w:lineRule="auto"/>
        <w:ind w:left="0"/>
        <w:textAlignment w:val="baseline"/>
        <w:rPr>
          <w:rFonts w:eastAsia="Times New Roman"/>
        </w:rPr>
      </w:pPr>
      <w:r w:rsidRPr="00AB469E">
        <w:rPr>
          <w:rFonts w:eastAsia="Times New Roman"/>
        </w:rPr>
        <w:t>Access to Education</w:t>
      </w:r>
    </w:p>
    <w:p w:rsidR="00AB469E" w:rsidRPr="00AB469E" w:rsidRDefault="00AB469E" w:rsidP="00AB469E">
      <w:pPr>
        <w:numPr>
          <w:ilvl w:val="1"/>
          <w:numId w:val="5"/>
        </w:numPr>
        <w:spacing w:before="100" w:beforeAutospacing="1" w:after="100" w:afterAutospacing="1" w:line="240" w:lineRule="auto"/>
        <w:ind w:left="0"/>
        <w:textAlignment w:val="baseline"/>
        <w:rPr>
          <w:rFonts w:eastAsia="Times New Roman"/>
        </w:rPr>
      </w:pPr>
      <w:r w:rsidRPr="00AB469E">
        <w:rPr>
          <w:rFonts w:eastAsia="Times New Roman"/>
        </w:rPr>
        <w:t>Social Equality</w:t>
      </w:r>
    </w:p>
    <w:p w:rsidR="00AB469E" w:rsidRPr="00AB469E" w:rsidRDefault="00AB469E" w:rsidP="00AB469E">
      <w:pPr>
        <w:numPr>
          <w:ilvl w:val="1"/>
          <w:numId w:val="5"/>
        </w:numPr>
        <w:spacing w:before="100" w:beforeAutospacing="1" w:after="100" w:afterAutospacing="1" w:line="240" w:lineRule="auto"/>
        <w:ind w:left="0"/>
        <w:textAlignment w:val="baseline"/>
        <w:rPr>
          <w:rFonts w:eastAsia="Times New Roman"/>
        </w:rPr>
      </w:pPr>
      <w:r w:rsidRPr="00AB469E">
        <w:rPr>
          <w:rFonts w:eastAsia="Times New Roman"/>
        </w:rPr>
        <w:t>Unemployment</w:t>
      </w:r>
    </w:p>
    <w:p w:rsidR="00AB469E" w:rsidRPr="00AB469E" w:rsidRDefault="00AB469E" w:rsidP="00AB469E">
      <w:pPr>
        <w:numPr>
          <w:ilvl w:val="1"/>
          <w:numId w:val="5"/>
        </w:numPr>
        <w:spacing w:before="100" w:beforeAutospacing="1" w:after="100" w:afterAutospacing="1" w:line="240" w:lineRule="auto"/>
        <w:ind w:left="0"/>
        <w:textAlignment w:val="baseline"/>
        <w:rPr>
          <w:rFonts w:eastAsia="Times New Roman"/>
        </w:rPr>
      </w:pPr>
      <w:r w:rsidRPr="00AB469E">
        <w:rPr>
          <w:rFonts w:eastAsia="Times New Roman"/>
        </w:rPr>
        <w:t>Rural Transformation</w:t>
      </w:r>
    </w:p>
    <w:p w:rsidR="00AB469E" w:rsidRPr="00AB469E" w:rsidRDefault="00AB469E" w:rsidP="00AB469E">
      <w:pPr>
        <w:numPr>
          <w:ilvl w:val="1"/>
          <w:numId w:val="5"/>
        </w:numPr>
        <w:spacing w:before="100" w:beforeAutospacing="1" w:after="100" w:afterAutospacing="1" w:line="240" w:lineRule="auto"/>
        <w:ind w:left="0"/>
        <w:textAlignment w:val="baseline"/>
        <w:rPr>
          <w:rFonts w:eastAsia="Times New Roman"/>
        </w:rPr>
      </w:pPr>
      <w:r w:rsidRPr="00AB469E">
        <w:rPr>
          <w:rFonts w:eastAsia="Times New Roman"/>
        </w:rPr>
        <w:t>Health</w:t>
      </w:r>
    </w:p>
    <w:p w:rsidR="00AB469E" w:rsidRDefault="00AB469E" w:rsidP="00AB469E">
      <w:pPr>
        <w:spacing w:before="100" w:beforeAutospacing="1" w:after="100" w:afterAutospacing="1" w:line="240" w:lineRule="auto"/>
        <w:ind w:left="720"/>
        <w:jc w:val="both"/>
        <w:textAlignment w:val="baseline"/>
        <w:rPr>
          <w:rFonts w:eastAsia="Times New Roman"/>
          <w:sz w:val="24"/>
          <w:szCs w:val="24"/>
        </w:rPr>
      </w:pPr>
    </w:p>
    <w:p w:rsidR="00AB469E" w:rsidRPr="00AB469E" w:rsidRDefault="00AB469E" w:rsidP="00AB469E">
      <w:pPr>
        <w:spacing w:before="100" w:beforeAutospacing="1" w:after="100" w:afterAutospacing="1" w:line="240" w:lineRule="auto"/>
        <w:ind w:left="720"/>
        <w:jc w:val="both"/>
        <w:textAlignment w:val="baseline"/>
        <w:rPr>
          <w:rFonts w:eastAsia="Times New Roman"/>
          <w:sz w:val="24"/>
          <w:szCs w:val="24"/>
        </w:rPr>
      </w:pPr>
    </w:p>
    <w:p w:rsidR="00642A11" w:rsidRDefault="00642A11"/>
    <w:sectPr w:rsidR="00642A11" w:rsidSect="00AB469E">
      <w:pgSz w:w="12240" w:h="15840"/>
      <w:pgMar w:top="1440" w:right="117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62F84"/>
    <w:multiLevelType w:val="multilevel"/>
    <w:tmpl w:val="1D6A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C64AC9"/>
    <w:multiLevelType w:val="multilevel"/>
    <w:tmpl w:val="A6A47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443694"/>
    <w:multiLevelType w:val="multilevel"/>
    <w:tmpl w:val="234E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D1903"/>
    <w:multiLevelType w:val="multilevel"/>
    <w:tmpl w:val="7FE88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2A2EB3"/>
    <w:multiLevelType w:val="multilevel"/>
    <w:tmpl w:val="7662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469E"/>
    <w:rsid w:val="004A5C03"/>
    <w:rsid w:val="00642A11"/>
    <w:rsid w:val="00AB4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b/>
        <w:color w:val="000000" w:themeColor="text1"/>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A11"/>
  </w:style>
  <w:style w:type="paragraph" w:styleId="Heading4">
    <w:name w:val="heading 4"/>
    <w:basedOn w:val="Normal"/>
    <w:link w:val="Heading4Char"/>
    <w:uiPriority w:val="9"/>
    <w:qFormat/>
    <w:rsid w:val="00AB469E"/>
    <w:pPr>
      <w:spacing w:after="264" w:line="240" w:lineRule="auto"/>
      <w:outlineLvl w:val="3"/>
    </w:pPr>
    <w:rPr>
      <w:rFonts w:ascii="Roboto" w:eastAsia="Times New Roman" w:hAnsi="Roboto"/>
      <w:b w:val="0"/>
      <w:color w:val="auto"/>
      <w:sz w:val="18"/>
      <w:szCs w:val="18"/>
    </w:rPr>
  </w:style>
  <w:style w:type="paragraph" w:styleId="Heading6">
    <w:name w:val="heading 6"/>
    <w:basedOn w:val="Normal"/>
    <w:link w:val="Heading6Char"/>
    <w:uiPriority w:val="9"/>
    <w:qFormat/>
    <w:rsid w:val="00AB469E"/>
    <w:pPr>
      <w:spacing w:before="100" w:beforeAutospacing="1" w:after="100" w:afterAutospacing="1" w:line="240" w:lineRule="auto"/>
      <w:outlineLvl w:val="5"/>
    </w:pPr>
    <w:rPr>
      <w:rFonts w:ascii="Times New Roman" w:eastAsia="Times New Roman" w:hAnsi="Times New Roman"/>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B469E"/>
    <w:rPr>
      <w:rFonts w:ascii="Roboto" w:eastAsia="Times New Roman" w:hAnsi="Roboto"/>
      <w:b w:val="0"/>
      <w:color w:val="auto"/>
      <w:sz w:val="18"/>
      <w:szCs w:val="18"/>
    </w:rPr>
  </w:style>
  <w:style w:type="character" w:customStyle="1" w:styleId="Heading6Char">
    <w:name w:val="Heading 6 Char"/>
    <w:basedOn w:val="DefaultParagraphFont"/>
    <w:link w:val="Heading6"/>
    <w:uiPriority w:val="9"/>
    <w:rsid w:val="00AB469E"/>
    <w:rPr>
      <w:rFonts w:ascii="Times New Roman" w:eastAsia="Times New Roman" w:hAnsi="Times New Roman"/>
      <w:bCs/>
      <w:color w:val="auto"/>
      <w:sz w:val="15"/>
      <w:szCs w:val="15"/>
    </w:rPr>
  </w:style>
  <w:style w:type="character" w:styleId="Hyperlink">
    <w:name w:val="Hyperlink"/>
    <w:basedOn w:val="DefaultParagraphFont"/>
    <w:uiPriority w:val="99"/>
    <w:unhideWhenUsed/>
    <w:rsid w:val="00AB46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8901981">
      <w:bodyDiv w:val="1"/>
      <w:marLeft w:val="0"/>
      <w:marRight w:val="0"/>
      <w:marTop w:val="0"/>
      <w:marBottom w:val="0"/>
      <w:divBdr>
        <w:top w:val="none" w:sz="0" w:space="0" w:color="auto"/>
        <w:left w:val="none" w:sz="0" w:space="0" w:color="auto"/>
        <w:bottom w:val="none" w:sz="0" w:space="0" w:color="auto"/>
        <w:right w:val="none" w:sz="0" w:space="0" w:color="auto"/>
      </w:divBdr>
      <w:divsChild>
        <w:div w:id="1825512125">
          <w:marLeft w:val="0"/>
          <w:marRight w:val="0"/>
          <w:marTop w:val="0"/>
          <w:marBottom w:val="0"/>
          <w:divBdr>
            <w:top w:val="none" w:sz="0" w:space="0" w:color="auto"/>
            <w:left w:val="none" w:sz="0" w:space="0" w:color="auto"/>
            <w:bottom w:val="none" w:sz="0" w:space="0" w:color="auto"/>
            <w:right w:val="none" w:sz="0" w:space="0" w:color="auto"/>
          </w:divBdr>
          <w:divsChild>
            <w:div w:id="546799281">
              <w:marLeft w:val="0"/>
              <w:marRight w:val="0"/>
              <w:marTop w:val="0"/>
              <w:marBottom w:val="0"/>
              <w:divBdr>
                <w:top w:val="none" w:sz="0" w:space="0" w:color="auto"/>
                <w:left w:val="none" w:sz="0" w:space="0" w:color="auto"/>
                <w:bottom w:val="none" w:sz="0" w:space="0" w:color="auto"/>
                <w:right w:val="none" w:sz="0" w:space="0" w:color="auto"/>
              </w:divBdr>
              <w:divsChild>
                <w:div w:id="615210415">
                  <w:marLeft w:val="0"/>
                  <w:marRight w:val="0"/>
                  <w:marTop w:val="0"/>
                  <w:marBottom w:val="0"/>
                  <w:divBdr>
                    <w:top w:val="none" w:sz="0" w:space="0" w:color="auto"/>
                    <w:left w:val="none" w:sz="0" w:space="0" w:color="auto"/>
                    <w:bottom w:val="none" w:sz="0" w:space="0" w:color="auto"/>
                    <w:right w:val="none" w:sz="0" w:space="0" w:color="auto"/>
                  </w:divBdr>
                  <w:divsChild>
                    <w:div w:id="722683179">
                      <w:marLeft w:val="0"/>
                      <w:marRight w:val="0"/>
                      <w:marTop w:val="0"/>
                      <w:marBottom w:val="0"/>
                      <w:divBdr>
                        <w:top w:val="none" w:sz="0" w:space="0" w:color="auto"/>
                        <w:left w:val="none" w:sz="0" w:space="0" w:color="auto"/>
                        <w:bottom w:val="none" w:sz="0" w:space="0" w:color="auto"/>
                        <w:right w:val="none" w:sz="0" w:space="0" w:color="auto"/>
                      </w:divBdr>
                      <w:divsChild>
                        <w:div w:id="932586326">
                          <w:marLeft w:val="0"/>
                          <w:marRight w:val="0"/>
                          <w:marTop w:val="0"/>
                          <w:marBottom w:val="0"/>
                          <w:divBdr>
                            <w:top w:val="none" w:sz="0" w:space="0" w:color="auto"/>
                            <w:left w:val="none" w:sz="0" w:space="0" w:color="auto"/>
                            <w:bottom w:val="none" w:sz="0" w:space="0" w:color="auto"/>
                            <w:right w:val="none" w:sz="0" w:space="0" w:color="auto"/>
                          </w:divBdr>
                          <w:divsChild>
                            <w:div w:id="1395204433">
                              <w:marLeft w:val="0"/>
                              <w:marRight w:val="0"/>
                              <w:marTop w:val="0"/>
                              <w:marBottom w:val="0"/>
                              <w:divBdr>
                                <w:top w:val="none" w:sz="0" w:space="0" w:color="auto"/>
                                <w:left w:val="none" w:sz="0" w:space="0" w:color="auto"/>
                                <w:bottom w:val="none" w:sz="0" w:space="0" w:color="auto"/>
                                <w:right w:val="none" w:sz="0" w:space="0" w:color="auto"/>
                              </w:divBdr>
                              <w:divsChild>
                                <w:div w:id="13030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886010">
      <w:bodyDiv w:val="1"/>
      <w:marLeft w:val="0"/>
      <w:marRight w:val="0"/>
      <w:marTop w:val="0"/>
      <w:marBottom w:val="0"/>
      <w:divBdr>
        <w:top w:val="none" w:sz="0" w:space="0" w:color="auto"/>
        <w:left w:val="none" w:sz="0" w:space="0" w:color="auto"/>
        <w:bottom w:val="none" w:sz="0" w:space="0" w:color="auto"/>
        <w:right w:val="none" w:sz="0" w:space="0" w:color="auto"/>
      </w:divBdr>
      <w:divsChild>
        <w:div w:id="994723216">
          <w:marLeft w:val="0"/>
          <w:marRight w:val="0"/>
          <w:marTop w:val="0"/>
          <w:marBottom w:val="0"/>
          <w:divBdr>
            <w:top w:val="none" w:sz="0" w:space="0" w:color="auto"/>
            <w:left w:val="none" w:sz="0" w:space="0" w:color="auto"/>
            <w:bottom w:val="none" w:sz="0" w:space="0" w:color="auto"/>
            <w:right w:val="none" w:sz="0" w:space="0" w:color="auto"/>
          </w:divBdr>
          <w:divsChild>
            <w:div w:id="1904103348">
              <w:marLeft w:val="0"/>
              <w:marRight w:val="0"/>
              <w:marTop w:val="0"/>
              <w:marBottom w:val="0"/>
              <w:divBdr>
                <w:top w:val="none" w:sz="0" w:space="0" w:color="auto"/>
                <w:left w:val="none" w:sz="0" w:space="0" w:color="auto"/>
                <w:bottom w:val="none" w:sz="0" w:space="0" w:color="auto"/>
                <w:right w:val="none" w:sz="0" w:space="0" w:color="auto"/>
              </w:divBdr>
              <w:divsChild>
                <w:div w:id="1914775181">
                  <w:marLeft w:val="0"/>
                  <w:marRight w:val="0"/>
                  <w:marTop w:val="0"/>
                  <w:marBottom w:val="0"/>
                  <w:divBdr>
                    <w:top w:val="none" w:sz="0" w:space="0" w:color="auto"/>
                    <w:left w:val="none" w:sz="0" w:space="0" w:color="auto"/>
                    <w:bottom w:val="none" w:sz="0" w:space="0" w:color="auto"/>
                    <w:right w:val="none" w:sz="0" w:space="0" w:color="auto"/>
                  </w:divBdr>
                  <w:divsChild>
                    <w:div w:id="925503435">
                      <w:marLeft w:val="0"/>
                      <w:marRight w:val="0"/>
                      <w:marTop w:val="0"/>
                      <w:marBottom w:val="0"/>
                      <w:divBdr>
                        <w:top w:val="none" w:sz="0" w:space="0" w:color="auto"/>
                        <w:left w:val="none" w:sz="0" w:space="0" w:color="auto"/>
                        <w:bottom w:val="none" w:sz="0" w:space="0" w:color="auto"/>
                        <w:right w:val="none" w:sz="0" w:space="0" w:color="auto"/>
                      </w:divBdr>
                      <w:divsChild>
                        <w:div w:id="1840536494">
                          <w:marLeft w:val="0"/>
                          <w:marRight w:val="0"/>
                          <w:marTop w:val="0"/>
                          <w:marBottom w:val="0"/>
                          <w:divBdr>
                            <w:top w:val="none" w:sz="0" w:space="0" w:color="auto"/>
                            <w:left w:val="none" w:sz="0" w:space="0" w:color="auto"/>
                            <w:bottom w:val="none" w:sz="0" w:space="0" w:color="auto"/>
                            <w:right w:val="none" w:sz="0" w:space="0" w:color="auto"/>
                          </w:divBdr>
                          <w:divsChild>
                            <w:div w:id="1519124576">
                              <w:marLeft w:val="0"/>
                              <w:marRight w:val="0"/>
                              <w:marTop w:val="0"/>
                              <w:marBottom w:val="0"/>
                              <w:divBdr>
                                <w:top w:val="none" w:sz="0" w:space="0" w:color="auto"/>
                                <w:left w:val="none" w:sz="0" w:space="0" w:color="auto"/>
                                <w:bottom w:val="none" w:sz="0" w:space="0" w:color="auto"/>
                                <w:right w:val="none" w:sz="0" w:space="0" w:color="auto"/>
                              </w:divBdr>
                              <w:divsChild>
                                <w:div w:id="11573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650490">
      <w:bodyDiv w:val="1"/>
      <w:marLeft w:val="0"/>
      <w:marRight w:val="0"/>
      <w:marTop w:val="0"/>
      <w:marBottom w:val="0"/>
      <w:divBdr>
        <w:top w:val="none" w:sz="0" w:space="0" w:color="auto"/>
        <w:left w:val="none" w:sz="0" w:space="0" w:color="auto"/>
        <w:bottom w:val="none" w:sz="0" w:space="0" w:color="auto"/>
        <w:right w:val="none" w:sz="0" w:space="0" w:color="auto"/>
      </w:divBdr>
      <w:divsChild>
        <w:div w:id="1185361516">
          <w:marLeft w:val="0"/>
          <w:marRight w:val="0"/>
          <w:marTop w:val="0"/>
          <w:marBottom w:val="0"/>
          <w:divBdr>
            <w:top w:val="none" w:sz="0" w:space="0" w:color="auto"/>
            <w:left w:val="none" w:sz="0" w:space="0" w:color="auto"/>
            <w:bottom w:val="none" w:sz="0" w:space="0" w:color="auto"/>
            <w:right w:val="none" w:sz="0" w:space="0" w:color="auto"/>
          </w:divBdr>
          <w:divsChild>
            <w:div w:id="253707637">
              <w:marLeft w:val="0"/>
              <w:marRight w:val="0"/>
              <w:marTop w:val="0"/>
              <w:marBottom w:val="0"/>
              <w:divBdr>
                <w:top w:val="none" w:sz="0" w:space="0" w:color="auto"/>
                <w:left w:val="none" w:sz="0" w:space="0" w:color="auto"/>
                <w:bottom w:val="none" w:sz="0" w:space="0" w:color="auto"/>
                <w:right w:val="none" w:sz="0" w:space="0" w:color="auto"/>
              </w:divBdr>
              <w:divsChild>
                <w:div w:id="303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my/?lang=en"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p.org.my/impactprojects/" TargetMode="External"/><Relationship Id="rId11" Type="http://schemas.openxmlformats.org/officeDocument/2006/relationships/hyperlink" Target="http://www.impacthub.net/"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blueoceanstrategy.com/malaysia-nb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414</Words>
  <Characters>2363</Characters>
  <Application>Microsoft Office Word</Application>
  <DocSecurity>0</DocSecurity>
  <Lines>19</Lines>
  <Paragraphs>5</Paragraphs>
  <ScaleCrop>false</ScaleCrop>
  <Company>Grizli777</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dc:creator>
  <cp:lastModifiedBy>Dylan</cp:lastModifiedBy>
  <cp:revision>1</cp:revision>
  <dcterms:created xsi:type="dcterms:W3CDTF">2015-01-26T21:30:00Z</dcterms:created>
  <dcterms:modified xsi:type="dcterms:W3CDTF">2015-01-26T21:56:00Z</dcterms:modified>
</cp:coreProperties>
</file>